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09" w:rsidRPr="00852E09" w:rsidRDefault="00852E09" w:rsidP="00852E09">
      <w:pPr>
        <w:pStyle w:val="NormalnyWeb"/>
        <w:rPr>
          <w:rFonts w:ascii="Arial" w:hAnsi="Arial" w:cs="Arial"/>
          <w:sz w:val="20"/>
          <w:szCs w:val="20"/>
        </w:rPr>
      </w:pPr>
      <w:r w:rsidRPr="00852E09">
        <w:rPr>
          <w:rStyle w:val="Uwydatnienie"/>
          <w:rFonts w:ascii="Arial" w:hAnsi="Arial" w:cs="Arial"/>
          <w:sz w:val="20"/>
          <w:szCs w:val="20"/>
        </w:rPr>
        <w:t xml:space="preserve">Wygląd dolnej partii twarzy bardzo mocno wpływa na jej całościowy odbiór. Zanik kąta żuchwy, tzw. chomiki, cofnięta bródka czy drugi podbródek to najczęstsze problemy, które sprawiają, że wyglądamy niekorzystnie. Co jest przyczyną ich pojawiania się w dolnej części twarzy, a także o sposobach radzenia sobie z nimi, mówi dr Marek Wasiluk, właściciel warszawskiej kliniki </w:t>
      </w:r>
      <w:proofErr w:type="spellStart"/>
      <w:r w:rsidRPr="00852E09">
        <w:rPr>
          <w:rStyle w:val="Uwydatnienie"/>
          <w:rFonts w:ascii="Arial" w:hAnsi="Arial" w:cs="Arial"/>
          <w:sz w:val="20"/>
          <w:szCs w:val="20"/>
        </w:rPr>
        <w:t>L'experta</w:t>
      </w:r>
      <w:proofErr w:type="spellEnd"/>
      <w:r w:rsidRPr="00852E09">
        <w:rPr>
          <w:rStyle w:val="Uwydatnienie"/>
          <w:rFonts w:ascii="Arial" w:hAnsi="Arial" w:cs="Arial"/>
          <w:sz w:val="20"/>
          <w:szCs w:val="20"/>
        </w:rPr>
        <w:t>.</w:t>
      </w:r>
    </w:p>
    <w:p w:rsidR="00852E09" w:rsidRPr="00852E09" w:rsidRDefault="00852E09" w:rsidP="00852E09">
      <w:pPr>
        <w:pStyle w:val="NormalnyWeb"/>
        <w:rPr>
          <w:rFonts w:ascii="Arial" w:hAnsi="Arial" w:cs="Arial"/>
          <w:sz w:val="20"/>
          <w:szCs w:val="20"/>
        </w:rPr>
      </w:pPr>
      <w:r w:rsidRPr="00852E09">
        <w:rPr>
          <w:rStyle w:val="Pogrubienie"/>
          <w:rFonts w:ascii="Arial" w:hAnsi="Arial" w:cs="Arial"/>
          <w:sz w:val="20"/>
          <w:szCs w:val="20"/>
        </w:rPr>
        <w:t>Jakie są problemy dolnej części twarzy</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 xml:space="preserve">Dr Wasiluk z warszawskiej kliniki </w:t>
      </w:r>
      <w:proofErr w:type="spellStart"/>
      <w:r w:rsidRPr="00852E09">
        <w:rPr>
          <w:rFonts w:ascii="Arial" w:hAnsi="Arial" w:cs="Arial"/>
          <w:sz w:val="20"/>
          <w:szCs w:val="20"/>
        </w:rPr>
        <w:t>L'experta</w:t>
      </w:r>
      <w:proofErr w:type="spellEnd"/>
      <w:r w:rsidRPr="00852E09">
        <w:rPr>
          <w:rFonts w:ascii="Arial" w:hAnsi="Arial" w:cs="Arial"/>
          <w:sz w:val="20"/>
          <w:szCs w:val="20"/>
        </w:rPr>
        <w:t xml:space="preserve"> wymienia kilka głównych problemów </w:t>
      </w:r>
      <w:proofErr w:type="spellStart"/>
      <w:r w:rsidRPr="00852E09">
        <w:rPr>
          <w:rFonts w:ascii="Arial" w:hAnsi="Arial" w:cs="Arial"/>
          <w:sz w:val="20"/>
          <w:szCs w:val="20"/>
        </w:rPr>
        <w:t>urodowych</w:t>
      </w:r>
      <w:proofErr w:type="spellEnd"/>
      <w:r w:rsidRPr="00852E09">
        <w:rPr>
          <w:rFonts w:ascii="Arial" w:hAnsi="Arial" w:cs="Arial"/>
          <w:sz w:val="20"/>
          <w:szCs w:val="20"/>
        </w:rPr>
        <w:t xml:space="preserve"> dolnej części twarzy. Niektóre z nich związane są ze starzeniem się twarzy i  należą do nich: opadanie skóry i zmiana kształtu twarzy, przyczyną innych jest nieprawidłowy rozwój – cofnięta </w:t>
      </w:r>
      <w:proofErr w:type="spellStart"/>
      <w:r w:rsidRPr="00852E09">
        <w:rPr>
          <w:rFonts w:ascii="Arial" w:hAnsi="Arial" w:cs="Arial"/>
          <w:sz w:val="20"/>
          <w:szCs w:val="20"/>
        </w:rPr>
        <w:t>brudka</w:t>
      </w:r>
      <w:proofErr w:type="spellEnd"/>
      <w:r w:rsidRPr="00852E09">
        <w:rPr>
          <w:rFonts w:ascii="Arial" w:hAnsi="Arial" w:cs="Arial"/>
          <w:sz w:val="20"/>
          <w:szCs w:val="20"/>
        </w:rPr>
        <w:t>, a jeszcze inne spowodowane są nagromadzeniem nadmiaru tkanki tłuszczowej – drugi podbródek.  Dlatego chcąc poprawić wygląd należy w pierwszym kroku zdiagnozować co jest problemem i głównym powodem jego pojawiania się.</w:t>
      </w:r>
    </w:p>
    <w:p w:rsidR="00852E09" w:rsidRPr="00852E09" w:rsidRDefault="00852E09" w:rsidP="00852E09">
      <w:pPr>
        <w:pStyle w:val="NormalnyWeb"/>
        <w:rPr>
          <w:rFonts w:ascii="Arial" w:hAnsi="Arial" w:cs="Arial"/>
          <w:sz w:val="20"/>
          <w:szCs w:val="20"/>
        </w:rPr>
      </w:pPr>
      <w:r w:rsidRPr="00852E09">
        <w:rPr>
          <w:rStyle w:val="Pogrubienie"/>
          <w:rFonts w:ascii="Arial" w:hAnsi="Arial" w:cs="Arial"/>
          <w:sz w:val="20"/>
          <w:szCs w:val="20"/>
        </w:rPr>
        <w:t>Starzenie się dolnej części twarzy</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Charakterystyczną cechą w rysach twarzy osób młodych jest wąska bródka, z zaznaczoną linią żuchwy. Kontur jest wtedy uniesiony i gładko "wspina się" w kierunku uszu. Wierzchołkiem tzw. "trójkąta młodości" jest wąska bródka, a podstawą wypukłe kości policzkowe, zarysowane brwi i oczy. Co dzieje się, kiedy człowiek zaczyna się starzeć?</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 xml:space="preserve">Z wiekiem "trójkąt młodości" zanika, a rysy twarzy zaczynają wpisywać się w kształt nazywany "piramidą starości". Dochodzi do opadania i spłaszczania tkanek w okolicach kości policzkowych. To ten rejon staje się wówczas wierzchołkiem piramidy. </w:t>
      </w:r>
      <w:r w:rsidRPr="00852E09">
        <w:rPr>
          <w:rStyle w:val="Uwydatnienie"/>
          <w:rFonts w:ascii="Arial" w:hAnsi="Arial" w:cs="Arial"/>
          <w:sz w:val="20"/>
          <w:szCs w:val="20"/>
        </w:rPr>
        <w:t xml:space="preserve">Owal twarzy poszerza się, a przebieg linii żuchwy zostaje zaburzony przez opadające tkanki. Pojawia się zwiotczała skóra, która jest charakterystyczną cechą starzenia się twarzy w wieku powyżej czterdziestu lat </w:t>
      </w:r>
      <w:r w:rsidRPr="00852E09">
        <w:rPr>
          <w:rFonts w:ascii="Arial" w:hAnsi="Arial" w:cs="Arial"/>
          <w:sz w:val="20"/>
          <w:szCs w:val="20"/>
        </w:rPr>
        <w:t xml:space="preserve">– tłumaczy dr Marek Wasiluk z warszawskiej kliniki </w:t>
      </w:r>
      <w:proofErr w:type="spellStart"/>
      <w:r w:rsidRPr="00852E09">
        <w:rPr>
          <w:rFonts w:ascii="Arial" w:hAnsi="Arial" w:cs="Arial"/>
          <w:sz w:val="20"/>
          <w:szCs w:val="20"/>
        </w:rPr>
        <w:t>L’experta</w:t>
      </w:r>
      <w:proofErr w:type="spellEnd"/>
      <w:r w:rsidRPr="00852E09">
        <w:rPr>
          <w:rFonts w:ascii="Arial" w:hAnsi="Arial" w:cs="Arial"/>
          <w:sz w:val="20"/>
          <w:szCs w:val="20"/>
        </w:rPr>
        <w:t>.</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Medycyna estetyczna dysponuje licznymi metodami poprawiania kondycji dolnej części twarzy. Warto jednak mieć na uwadze, że nie są to metody proste i przynoszące szybkie efekty. Główne sposoby pracy nad dolną częścią twarzy polegają na uzupełnianiu i napinaniu tkanek.</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 xml:space="preserve">W ostatnich latach najpopularniejszą metodą napinania tkanek i liftingu skóry przy tzw. „chomikach” są zabiegi wykorzystujące technologię HIFU. </w:t>
      </w:r>
      <w:r w:rsidRPr="00852E09">
        <w:rPr>
          <w:rStyle w:val="Uwydatnienie"/>
          <w:rFonts w:ascii="Arial" w:hAnsi="Arial" w:cs="Arial"/>
          <w:sz w:val="20"/>
          <w:szCs w:val="20"/>
        </w:rPr>
        <w:t xml:space="preserve">W trakcie zabiegu specjalną głowicą pod skórę wprowadzane są ultradźwięki działające na głębokości ok. pół centymetra. Napinane są powięzi, które obrazowo określić można jako konstrukcję podtrzymującą skórę i przeciwdziałającą jej opadaniu. Wraz z wiekiem „rusztowanie” przestaje prawidłowo spełniać wcześniejszą funkcję, a poprzez zabieg może ono odzyskać wcześniejszą sprawność i ponownie zacząć napinać skórę. Zabieg jest mało inwazyjny, a dodatkowo – już po nim – na twarzy praktycznie nie widać </w:t>
      </w:r>
      <w:proofErr w:type="spellStart"/>
      <w:r w:rsidRPr="00852E09">
        <w:rPr>
          <w:rStyle w:val="Uwydatnienie"/>
          <w:rFonts w:ascii="Arial" w:hAnsi="Arial" w:cs="Arial"/>
          <w:sz w:val="20"/>
          <w:szCs w:val="20"/>
        </w:rPr>
        <w:t>pozabiegowego</w:t>
      </w:r>
      <w:proofErr w:type="spellEnd"/>
      <w:r w:rsidRPr="00852E09">
        <w:rPr>
          <w:rStyle w:val="Uwydatnienie"/>
          <w:rFonts w:ascii="Arial" w:hAnsi="Arial" w:cs="Arial"/>
          <w:sz w:val="20"/>
          <w:szCs w:val="20"/>
        </w:rPr>
        <w:t xml:space="preserve"> podrażnienia </w:t>
      </w:r>
      <w:r w:rsidRPr="00852E09">
        <w:rPr>
          <w:rFonts w:ascii="Arial" w:hAnsi="Arial" w:cs="Arial"/>
          <w:sz w:val="20"/>
          <w:szCs w:val="20"/>
        </w:rPr>
        <w:t>– tłumaczy dr Marek Wasiluk.</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 xml:space="preserve">Efektów zabiegu nie widać od razu, a dopiero po kilku miesiącach, jednak utrzymują się one przez dość długi czas. Najczęściej można wykonywać go raz w roku. Inne dostępne metody redukujące ten problem to ablacyjny laser frakcyjny, </w:t>
      </w:r>
      <w:proofErr w:type="spellStart"/>
      <w:r w:rsidRPr="00852E09">
        <w:rPr>
          <w:rFonts w:ascii="Arial" w:hAnsi="Arial" w:cs="Arial"/>
          <w:sz w:val="20"/>
          <w:szCs w:val="20"/>
        </w:rPr>
        <w:t>radiofrekwencja</w:t>
      </w:r>
      <w:proofErr w:type="spellEnd"/>
      <w:r w:rsidRPr="00852E09">
        <w:rPr>
          <w:rFonts w:ascii="Arial" w:hAnsi="Arial" w:cs="Arial"/>
          <w:sz w:val="20"/>
          <w:szCs w:val="20"/>
        </w:rPr>
        <w:t xml:space="preserve"> </w:t>
      </w:r>
      <w:proofErr w:type="spellStart"/>
      <w:r w:rsidRPr="00852E09">
        <w:rPr>
          <w:rFonts w:ascii="Arial" w:hAnsi="Arial" w:cs="Arial"/>
          <w:sz w:val="20"/>
          <w:szCs w:val="20"/>
        </w:rPr>
        <w:t>mikroigłowa</w:t>
      </w:r>
      <w:proofErr w:type="spellEnd"/>
      <w:r w:rsidRPr="00852E09">
        <w:rPr>
          <w:rFonts w:ascii="Arial" w:hAnsi="Arial" w:cs="Arial"/>
          <w:sz w:val="20"/>
          <w:szCs w:val="20"/>
        </w:rPr>
        <w:t xml:space="preserve"> i nici z haczykami. Ich skuteczność nie jest jednak aż tak satysfakcjonująca, jak w przypadku wcześniej opisanego zabiegu.</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Problem ubytków linii i kąta żuchwy jest związany z niedoborem tkanki. Defekt ten można zniwelować poprzez wstrzykiwanie wypełniaczy, biostymulatorów lub też własnego tłuszczu pacjenta.</w:t>
      </w:r>
    </w:p>
    <w:p w:rsidR="00852E09" w:rsidRPr="00852E09" w:rsidRDefault="00852E09" w:rsidP="00852E09">
      <w:pPr>
        <w:pStyle w:val="NormalnyWeb"/>
        <w:rPr>
          <w:rFonts w:ascii="Arial" w:hAnsi="Arial" w:cs="Arial"/>
          <w:sz w:val="20"/>
          <w:szCs w:val="20"/>
        </w:rPr>
      </w:pPr>
      <w:r w:rsidRPr="00852E09">
        <w:rPr>
          <w:rStyle w:val="Pogrubienie"/>
          <w:rFonts w:ascii="Arial" w:hAnsi="Arial" w:cs="Arial"/>
          <w:sz w:val="20"/>
          <w:szCs w:val="20"/>
        </w:rPr>
        <w:t xml:space="preserve">Nieprawidłowy rozwój i cofnięta </w:t>
      </w:r>
      <w:proofErr w:type="spellStart"/>
      <w:r w:rsidRPr="00852E09">
        <w:rPr>
          <w:rStyle w:val="Pogrubienie"/>
          <w:rFonts w:ascii="Arial" w:hAnsi="Arial" w:cs="Arial"/>
          <w:sz w:val="20"/>
          <w:szCs w:val="20"/>
        </w:rPr>
        <w:t>brudka</w:t>
      </w:r>
      <w:proofErr w:type="spellEnd"/>
      <w:r w:rsidRPr="00852E09">
        <w:rPr>
          <w:rStyle w:val="Pogrubienie"/>
          <w:rFonts w:ascii="Arial" w:hAnsi="Arial" w:cs="Arial"/>
          <w:sz w:val="20"/>
          <w:szCs w:val="20"/>
        </w:rPr>
        <w:t xml:space="preserve"> </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Również zły rozwój szczęki i żuchwy u dzieci mają wpływ na to, jaki kształt przybierze ich twarz w dorosłym życiu. Dlatego tak ważne jest, aby o nie zadbać. Jeśli dziecko przez większość czasu ma otwarte usta, jego szczęka i żuchwa będą w przyszłości wąskie, a broda cofnięta. Co gorsza, tak ukształtowane rysy w dorosłym życiu jeszcze bardziej będą się uwydatniać. Z tego powodu szybciej będzie również widać efekty starzenia – opadanie skóry z górnych części twarzy na mniej rozwinięte dolne, będzie łatwiejsze.</w:t>
      </w:r>
    </w:p>
    <w:p w:rsidR="00852E09" w:rsidRPr="00852E09" w:rsidRDefault="00852E09" w:rsidP="00852E09">
      <w:pPr>
        <w:pStyle w:val="NormalnyWeb"/>
        <w:rPr>
          <w:rFonts w:ascii="Arial" w:hAnsi="Arial" w:cs="Arial"/>
          <w:sz w:val="20"/>
          <w:szCs w:val="20"/>
        </w:rPr>
      </w:pPr>
      <w:r w:rsidRPr="00852E09">
        <w:rPr>
          <w:rStyle w:val="Pogrubienie"/>
          <w:rFonts w:ascii="Arial" w:hAnsi="Arial" w:cs="Arial"/>
          <w:sz w:val="20"/>
          <w:szCs w:val="20"/>
        </w:rPr>
        <w:lastRenderedPageBreak/>
        <w:t>Nadmiar tkanki tłuszczowej i drugi podbródek</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 xml:space="preserve">Opadanie tkani i cofnięty podbródek to jednak nie jedyne problemy mające wpływ wygląd dolnej części twarzy. </w:t>
      </w:r>
      <w:r w:rsidRPr="00852E09">
        <w:rPr>
          <w:rStyle w:val="Uwydatnienie"/>
          <w:rFonts w:ascii="Arial" w:hAnsi="Arial" w:cs="Arial"/>
          <w:sz w:val="20"/>
          <w:szCs w:val="20"/>
        </w:rPr>
        <w:t xml:space="preserve">Jest nim również drugi podbródek. Na jego pojawienie po części ma wpływ nagromadzenie się tkanki tłuszczowej, a po części wiotczenie skóry w tym miejscu. Samo schudnięcie nie zawsze rozwiązuje problem. Częste wahania wagi wpływają na szybsze wiotczenie tkanek na twarzy. Jeśli wyraźnie schudniemy, to w pewnym wieku drugi podbródek niekoniecznie również zniknie. Pozostanie na nim zwiotczała skóra, która nadal będzie opadać </w:t>
      </w:r>
      <w:r w:rsidRPr="00852E09">
        <w:rPr>
          <w:rFonts w:ascii="Arial" w:hAnsi="Arial" w:cs="Arial"/>
          <w:sz w:val="20"/>
          <w:szCs w:val="20"/>
        </w:rPr>
        <w:t xml:space="preserve">– tłumaczy założyciel kliniki </w:t>
      </w:r>
      <w:proofErr w:type="spellStart"/>
      <w:r w:rsidRPr="00852E09">
        <w:rPr>
          <w:rFonts w:ascii="Arial" w:hAnsi="Arial" w:cs="Arial"/>
          <w:sz w:val="20"/>
          <w:szCs w:val="20"/>
        </w:rPr>
        <w:t>L’experta</w:t>
      </w:r>
      <w:proofErr w:type="spellEnd"/>
      <w:r w:rsidRPr="00852E09">
        <w:rPr>
          <w:rFonts w:ascii="Arial" w:hAnsi="Arial" w:cs="Arial"/>
          <w:sz w:val="20"/>
          <w:szCs w:val="20"/>
        </w:rPr>
        <w:t>.</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 xml:space="preserve">Dlatego dobre efekty zabiegowe daje w tym przypadku terapia łączona. Rozpuszczenie tkanki tłuszczowej,  najlepiej za pomocą </w:t>
      </w:r>
      <w:proofErr w:type="spellStart"/>
      <w:r w:rsidRPr="00852E09">
        <w:rPr>
          <w:rFonts w:ascii="Arial" w:hAnsi="Arial" w:cs="Arial"/>
          <w:sz w:val="20"/>
          <w:szCs w:val="20"/>
        </w:rPr>
        <w:t>lipolizy</w:t>
      </w:r>
      <w:proofErr w:type="spellEnd"/>
      <w:r w:rsidRPr="00852E09">
        <w:rPr>
          <w:rFonts w:ascii="Arial" w:hAnsi="Arial" w:cs="Arial"/>
          <w:sz w:val="20"/>
          <w:szCs w:val="20"/>
        </w:rPr>
        <w:t xml:space="preserve"> iniekcyjnej, a następnie napięcie skóry omówioną wcześniej technologią HIFU lub za pomocą </w:t>
      </w:r>
      <w:proofErr w:type="spellStart"/>
      <w:r w:rsidRPr="00852E09">
        <w:rPr>
          <w:rFonts w:ascii="Arial" w:hAnsi="Arial" w:cs="Arial"/>
          <w:sz w:val="20"/>
          <w:szCs w:val="20"/>
        </w:rPr>
        <w:t>radiofrekwencji</w:t>
      </w:r>
      <w:proofErr w:type="spellEnd"/>
      <w:r w:rsidRPr="00852E09">
        <w:rPr>
          <w:rFonts w:ascii="Arial" w:hAnsi="Arial" w:cs="Arial"/>
          <w:sz w:val="20"/>
          <w:szCs w:val="20"/>
        </w:rPr>
        <w:t xml:space="preserve"> </w:t>
      </w:r>
      <w:proofErr w:type="spellStart"/>
      <w:r w:rsidRPr="00852E09">
        <w:rPr>
          <w:rFonts w:ascii="Arial" w:hAnsi="Arial" w:cs="Arial"/>
          <w:sz w:val="20"/>
          <w:szCs w:val="20"/>
        </w:rPr>
        <w:t>mikroigłowej</w:t>
      </w:r>
      <w:proofErr w:type="spellEnd"/>
      <w:r w:rsidRPr="00852E09">
        <w:rPr>
          <w:rFonts w:ascii="Arial" w:hAnsi="Arial" w:cs="Arial"/>
          <w:sz w:val="20"/>
          <w:szCs w:val="20"/>
        </w:rPr>
        <w:t>.</w:t>
      </w:r>
    </w:p>
    <w:p w:rsidR="00852E09" w:rsidRPr="00852E09" w:rsidRDefault="00852E09" w:rsidP="00852E09">
      <w:pPr>
        <w:pStyle w:val="NormalnyWeb"/>
        <w:rPr>
          <w:rFonts w:ascii="Arial" w:hAnsi="Arial" w:cs="Arial"/>
          <w:sz w:val="20"/>
          <w:szCs w:val="20"/>
        </w:rPr>
      </w:pPr>
      <w:r w:rsidRPr="00852E09">
        <w:rPr>
          <w:rStyle w:val="Pogrubienie"/>
          <w:rFonts w:ascii="Arial" w:hAnsi="Arial" w:cs="Arial"/>
          <w:sz w:val="20"/>
          <w:szCs w:val="20"/>
        </w:rPr>
        <w:t>Czy można pomóc sobie „na własną rękę”?</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 xml:space="preserve">Jeśli chodzi o kształt i kondycję dolnej części twarzy, w przypadku której omówione wcześniej problemy wynikają głównie z kształtu i opadania tkanek, to metody domowe są niestety mało efektywne. </w:t>
      </w:r>
      <w:r w:rsidRPr="00852E09">
        <w:rPr>
          <w:rStyle w:val="Uwydatnienie"/>
          <w:rFonts w:ascii="Arial" w:hAnsi="Arial" w:cs="Arial"/>
          <w:sz w:val="20"/>
          <w:szCs w:val="20"/>
        </w:rPr>
        <w:t xml:space="preserve">Zdrowy styl życia, utrzymywanie stabilnej wagi i mało stresu, to wszystko zachowania zapobiegawcze, jeśli chodzi o nadmierne opadanie tkanek. Ich skuteczność nie jest jednak wystarczająca </w:t>
      </w:r>
      <w:r w:rsidRPr="00852E09">
        <w:rPr>
          <w:rFonts w:ascii="Arial" w:hAnsi="Arial" w:cs="Arial"/>
          <w:sz w:val="20"/>
          <w:szCs w:val="20"/>
        </w:rPr>
        <w:t>– konkluduje dr Marek Wasiluk.</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 xml:space="preserve">Można również starać się ćwiczyć dolne partie twarzy poprzez naturalne czynności, takie jak jedzenie twardych pokarmów i mocne przeżuwanie. To zachowania fizjologiczne i zdrowe. Należy jednak przestrzec przed stosowaniem metod znanych z mediów </w:t>
      </w:r>
      <w:proofErr w:type="spellStart"/>
      <w:r w:rsidRPr="00852E09">
        <w:rPr>
          <w:rFonts w:ascii="Arial" w:hAnsi="Arial" w:cs="Arial"/>
          <w:sz w:val="20"/>
          <w:szCs w:val="20"/>
        </w:rPr>
        <w:t>społecznościowych</w:t>
      </w:r>
      <w:proofErr w:type="spellEnd"/>
      <w:r w:rsidRPr="00852E09">
        <w:rPr>
          <w:rFonts w:ascii="Arial" w:hAnsi="Arial" w:cs="Arial"/>
          <w:sz w:val="20"/>
          <w:szCs w:val="20"/>
        </w:rPr>
        <w:t>, takich jak przygryzanie silikonowej piłeczki, które ma za zadanie wyostrzanie linii żuchwy. To metoda potencjalnie niebezpieczna, która w łatwy sposób może zaszkodzić, niszcząc nie tylko stawy skroniowo-żuchwowe, ale również cały kształt twarzy. Wśród licznych konsekwencji takiego zachowania można wymienić również ból stawów, ale też całej twarzy i głowy, czy przerost mięśni, którego także można się w ten sposób nabawić.</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Ważna jest z pewnością dbałość o zęby. Jeśli ktoś na przykład ma tendencję do ich ścierania, powinien próbować temu przeciwdziałać. Jeśli ktoś już je sobie starł – wówczas powinno się je odbudować. Podobnie, jeśli ktoś utracił tylni ząb. Choć nie są to co prawa metody domowe, a stomatologiczne, one również mogą poprawiać rysy twarzy i zapobiegać opadaniu tkanek w jej dolnej części.</w:t>
      </w:r>
    </w:p>
    <w:p w:rsidR="00852E09" w:rsidRPr="00852E09" w:rsidRDefault="00852E09" w:rsidP="00852E09">
      <w:pPr>
        <w:pStyle w:val="NormalnyWeb"/>
        <w:rPr>
          <w:rFonts w:ascii="Arial" w:hAnsi="Arial" w:cs="Arial"/>
          <w:sz w:val="20"/>
          <w:szCs w:val="20"/>
        </w:rPr>
      </w:pPr>
      <w:r w:rsidRPr="00852E09">
        <w:rPr>
          <w:rFonts w:ascii="Arial" w:hAnsi="Arial" w:cs="Arial"/>
          <w:sz w:val="20"/>
          <w:szCs w:val="20"/>
        </w:rPr>
        <w:t>Omówione zabiegi to tylko niektóre z oferowanych przez medycynę estetyczną metod walki z nieestetycznym wyglądem dolnej części twarzy. W gruncie rzeczy jest to problem złożony, a walka z nim jest procesem dość skomplikowanym. Dlatego podstawę terapii zawsze powinna stanowić szczegółowa konsultacja ze specjalistą, który fachowym okiem oceni źródło i skalę problemu, a następnie zaproponuje pacjentowi najbardziej optymalną, dostosowaną do tego terapię.</w:t>
      </w:r>
    </w:p>
    <w:p w:rsidR="00477D06" w:rsidRPr="00852E09" w:rsidRDefault="00477D06" w:rsidP="00852E09">
      <w:pPr>
        <w:rPr>
          <w:rFonts w:ascii="Arial" w:hAnsi="Arial" w:cs="Arial"/>
          <w:sz w:val="20"/>
          <w:szCs w:val="20"/>
        </w:rPr>
      </w:pPr>
    </w:p>
    <w:sectPr w:rsidR="00477D06" w:rsidRPr="00852E09" w:rsidSect="004E2C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514A"/>
    <w:rsid w:val="00084C45"/>
    <w:rsid w:val="002379C2"/>
    <w:rsid w:val="00310D54"/>
    <w:rsid w:val="00394AE3"/>
    <w:rsid w:val="003A7EBA"/>
    <w:rsid w:val="003C2AC5"/>
    <w:rsid w:val="003E4EA8"/>
    <w:rsid w:val="00442D3D"/>
    <w:rsid w:val="00477D06"/>
    <w:rsid w:val="004E2CFD"/>
    <w:rsid w:val="006B79A9"/>
    <w:rsid w:val="0081514A"/>
    <w:rsid w:val="00852E09"/>
    <w:rsid w:val="008B3059"/>
    <w:rsid w:val="00971000"/>
    <w:rsid w:val="00A64430"/>
    <w:rsid w:val="00B47053"/>
    <w:rsid w:val="00C2021E"/>
    <w:rsid w:val="00D02110"/>
    <w:rsid w:val="00D21324"/>
    <w:rsid w:val="00D71135"/>
    <w:rsid w:val="00DB095A"/>
    <w:rsid w:val="00E856B1"/>
    <w:rsid w:val="00ED0412"/>
    <w:rsid w:val="00F448EE"/>
    <w:rsid w:val="00FA7C02"/>
    <w:rsid w:val="00FE21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CF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77D06"/>
    <w:rPr>
      <w:color w:val="0000FF" w:themeColor="hyperlink"/>
      <w:u w:val="single"/>
    </w:rPr>
  </w:style>
  <w:style w:type="paragraph" w:styleId="NormalnyWeb">
    <w:name w:val="Normal (Web)"/>
    <w:basedOn w:val="Normalny"/>
    <w:uiPriority w:val="99"/>
    <w:unhideWhenUsed/>
    <w:rsid w:val="008B30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B3059"/>
    <w:rPr>
      <w:i/>
      <w:iCs/>
    </w:rPr>
  </w:style>
  <w:style w:type="character" w:styleId="Pogrubienie">
    <w:name w:val="Strong"/>
    <w:basedOn w:val="Domylnaczcionkaakapitu"/>
    <w:uiPriority w:val="22"/>
    <w:qFormat/>
    <w:rsid w:val="008B30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77D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0904737">
      <w:bodyDiv w:val="1"/>
      <w:marLeft w:val="0"/>
      <w:marRight w:val="0"/>
      <w:marTop w:val="0"/>
      <w:marBottom w:val="0"/>
      <w:divBdr>
        <w:top w:val="none" w:sz="0" w:space="0" w:color="auto"/>
        <w:left w:val="none" w:sz="0" w:space="0" w:color="auto"/>
        <w:bottom w:val="none" w:sz="0" w:space="0" w:color="auto"/>
        <w:right w:val="none" w:sz="0" w:space="0" w:color="auto"/>
      </w:divBdr>
    </w:div>
    <w:div w:id="888344350">
      <w:bodyDiv w:val="1"/>
      <w:marLeft w:val="0"/>
      <w:marRight w:val="0"/>
      <w:marTop w:val="0"/>
      <w:marBottom w:val="0"/>
      <w:divBdr>
        <w:top w:val="none" w:sz="0" w:space="0" w:color="auto"/>
        <w:left w:val="none" w:sz="0" w:space="0" w:color="auto"/>
        <w:bottom w:val="none" w:sz="0" w:space="0" w:color="auto"/>
        <w:right w:val="none" w:sz="0" w:space="0" w:color="auto"/>
      </w:divBdr>
    </w:div>
    <w:div w:id="973095676">
      <w:bodyDiv w:val="1"/>
      <w:marLeft w:val="0"/>
      <w:marRight w:val="0"/>
      <w:marTop w:val="0"/>
      <w:marBottom w:val="0"/>
      <w:divBdr>
        <w:top w:val="none" w:sz="0" w:space="0" w:color="auto"/>
        <w:left w:val="none" w:sz="0" w:space="0" w:color="auto"/>
        <w:bottom w:val="none" w:sz="0" w:space="0" w:color="auto"/>
        <w:right w:val="none" w:sz="0" w:space="0" w:color="auto"/>
      </w:divBdr>
    </w:div>
    <w:div w:id="1116757849">
      <w:bodyDiv w:val="1"/>
      <w:marLeft w:val="0"/>
      <w:marRight w:val="0"/>
      <w:marTop w:val="0"/>
      <w:marBottom w:val="0"/>
      <w:divBdr>
        <w:top w:val="none" w:sz="0" w:space="0" w:color="auto"/>
        <w:left w:val="none" w:sz="0" w:space="0" w:color="auto"/>
        <w:bottom w:val="none" w:sz="0" w:space="0" w:color="auto"/>
        <w:right w:val="none" w:sz="0" w:space="0" w:color="auto"/>
      </w:divBdr>
    </w:div>
    <w:div w:id="1320384918">
      <w:bodyDiv w:val="1"/>
      <w:marLeft w:val="0"/>
      <w:marRight w:val="0"/>
      <w:marTop w:val="0"/>
      <w:marBottom w:val="0"/>
      <w:divBdr>
        <w:top w:val="none" w:sz="0" w:space="0" w:color="auto"/>
        <w:left w:val="none" w:sz="0" w:space="0" w:color="auto"/>
        <w:bottom w:val="none" w:sz="0" w:space="0" w:color="auto"/>
        <w:right w:val="none" w:sz="0" w:space="0" w:color="auto"/>
      </w:divBdr>
    </w:div>
    <w:div w:id="1583249953">
      <w:bodyDiv w:val="1"/>
      <w:marLeft w:val="0"/>
      <w:marRight w:val="0"/>
      <w:marTop w:val="0"/>
      <w:marBottom w:val="0"/>
      <w:divBdr>
        <w:top w:val="none" w:sz="0" w:space="0" w:color="auto"/>
        <w:left w:val="none" w:sz="0" w:space="0" w:color="auto"/>
        <w:bottom w:val="none" w:sz="0" w:space="0" w:color="auto"/>
        <w:right w:val="none" w:sz="0" w:space="0" w:color="auto"/>
      </w:divBdr>
    </w:div>
    <w:div w:id="1931157994">
      <w:bodyDiv w:val="1"/>
      <w:marLeft w:val="0"/>
      <w:marRight w:val="0"/>
      <w:marTop w:val="0"/>
      <w:marBottom w:val="0"/>
      <w:divBdr>
        <w:top w:val="none" w:sz="0" w:space="0" w:color="auto"/>
        <w:left w:val="none" w:sz="0" w:space="0" w:color="auto"/>
        <w:bottom w:val="none" w:sz="0" w:space="0" w:color="auto"/>
        <w:right w:val="none" w:sz="0" w:space="0" w:color="auto"/>
      </w:divBdr>
    </w:div>
    <w:div w:id="2008172339">
      <w:bodyDiv w:val="1"/>
      <w:marLeft w:val="0"/>
      <w:marRight w:val="0"/>
      <w:marTop w:val="0"/>
      <w:marBottom w:val="0"/>
      <w:divBdr>
        <w:top w:val="none" w:sz="0" w:space="0" w:color="auto"/>
        <w:left w:val="none" w:sz="0" w:space="0" w:color="auto"/>
        <w:bottom w:val="none" w:sz="0" w:space="0" w:color="auto"/>
        <w:right w:val="none" w:sz="0" w:space="0" w:color="auto"/>
      </w:divBdr>
    </w:div>
    <w:div w:id="20864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965</Words>
  <Characters>5792</Characters>
  <Application>Microsoft Office Word</Application>
  <DocSecurity>0</DocSecurity>
  <Lines>48</Lines>
  <Paragraphs>13</Paragraphs>
  <ScaleCrop>false</ScaleCrop>
  <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Siemińska</dc:creator>
  <cp:lastModifiedBy>Użytkownik systemu Windows</cp:lastModifiedBy>
  <cp:revision>10</cp:revision>
  <cp:lastPrinted>2022-06-27T21:09:00Z</cp:lastPrinted>
  <dcterms:created xsi:type="dcterms:W3CDTF">2022-06-27T21:06:00Z</dcterms:created>
  <dcterms:modified xsi:type="dcterms:W3CDTF">2022-06-27T21:22:00Z</dcterms:modified>
</cp:coreProperties>
</file>