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7" w:rsidRPr="003A5BE0" w:rsidRDefault="00F814FF" w:rsidP="00582572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5BE0">
        <w:rPr>
          <w:rFonts w:ascii="Arial" w:hAnsi="Arial" w:cs="Arial"/>
          <w:b/>
          <w:sz w:val="24"/>
          <w:szCs w:val="24"/>
        </w:rPr>
        <w:t>Jak stan zębów i jamy ustnej wpływa na zdrowie całego organizmu</w:t>
      </w:r>
    </w:p>
    <w:p w:rsidR="00E70ED8" w:rsidRPr="00C1714A" w:rsidRDefault="00E70ED8" w:rsidP="003A5BE0">
      <w:pPr>
        <w:shd w:val="clear" w:color="auto" w:fill="FFFFFF"/>
        <w:spacing w:after="100" w:afterAutospacing="1" w:line="36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Stan zdrowia </w:t>
      </w:r>
      <w:r w:rsidR="003A5BE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zębów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jamy ustnej ma znaczący wpływ na zdrowie całego organizmu.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Próchnica, choroby dziąseł i przyzębia, a także wady zgryzu i utrata zębów niosą </w:t>
      </w:r>
      <w:proofErr w:type="spellStart"/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ogólnozdrowotne</w:t>
      </w:r>
      <w:proofErr w:type="spellEnd"/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konsekwencje.</w:t>
      </w:r>
      <w:r w:rsidR="003A5BE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 tym, jakie pisze lek. </w:t>
      </w:r>
      <w:proofErr w:type="spellStart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Kamila Wasiluk – stomatolog, </w:t>
      </w:r>
      <w:r w:rsidR="00D27F9E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ortodonta (Mast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er of Science </w:t>
      </w:r>
      <w:proofErr w:type="spellStart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in</w:t>
      </w:r>
      <w:proofErr w:type="spellEnd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proofErr w:type="spellStart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Orthodontics</w:t>
      </w:r>
      <w:proofErr w:type="spellEnd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), z </w:t>
      </w:r>
      <w:r w:rsidR="00B32E5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warszawskiej kliniki </w:t>
      </w:r>
      <w:proofErr w:type="spellStart"/>
      <w:r w:rsidR="00B32E5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L’experta</w:t>
      </w:r>
      <w:proofErr w:type="spellEnd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a</w:t>
      </w:r>
      <w:r w:rsidR="00D27F9E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utorka </w:t>
      </w:r>
      <w:proofErr w:type="spellStart"/>
      <w:r w:rsidR="00D27F9E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bloga</w:t>
      </w:r>
      <w:proofErr w:type="spellEnd"/>
      <w:r w:rsidR="00D27F9E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mamaortodonta.pl.</w:t>
      </w:r>
    </w:p>
    <w:p w:rsidR="00B06DB4" w:rsidRPr="00C1714A" w:rsidRDefault="00E70ED8" w:rsidP="00F82590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Zdrowie jamy ustnej ma znaczenie dla ogólnego dobrostanu człowieka. Dzięki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niej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możemy swobodnie przeżuwać i połykać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pokarmy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mówić, uśmiechać się, czuć smak, a także wyrażać szereg emocji.</w:t>
      </w:r>
      <w:r w:rsidR="00732879" w:rsidRPr="00C1714A">
        <w:rPr>
          <w:rFonts w:ascii="Arial" w:hAnsi="Arial" w:cs="Arial"/>
          <w:sz w:val="20"/>
          <w:szCs w:val="20"/>
        </w:rPr>
        <w:t xml:space="preserve"> Ale należy również widzieć, że 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choroby jamy ustnej, do których należą między innymi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próchnica, schorzenia dziąseł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przyzębia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a także wady zgryzu, zwiększają ryzyko dolegliwości całego </w:t>
      </w:r>
      <w:r w:rsidR="00BC2A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ustroju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w tym przede wszystkim chorób układu krążenia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oraz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układu oddechowego. Dlatego dbałość o higienę jamy ustnej i eliminowanie nieprawidłowości w jej rozwoju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ma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ją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kluczowe znaczenie w utrzymaniu jej p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oprawnych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funkcji i zachowaniu ogólnego zdrowia naszego organizmu.</w:t>
      </w:r>
    </w:p>
    <w:p w:rsidR="00732879" w:rsidRPr="00C1714A" w:rsidRDefault="00732879" w:rsidP="0073287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Próchnica</w:t>
      </w:r>
      <w:r w:rsidR="007004AA"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 xml:space="preserve"> i jej powikłania </w:t>
      </w:r>
    </w:p>
    <w:p w:rsidR="00DD41B5" w:rsidRPr="00C1714A" w:rsidRDefault="00F66338" w:rsidP="00F66338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Jama ustna stanowi bardzo </w:t>
      </w:r>
      <w:r w:rsidR="00AA53A3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sprzyjające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środowisko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dla rozwoju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bakterii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732879" w:rsidRPr="00C1714A">
        <w:rPr>
          <w:rFonts w:ascii="Arial" w:hAnsi="Arial" w:cs="Arial"/>
          <w:sz w:val="20"/>
          <w:szCs w:val="20"/>
        </w:rPr>
        <w:t xml:space="preserve"> 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 skutek ich działania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powstaje próchnica zębów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Bakterie namnażają się w jamie ustnej, wytwarzając płytkę nazębną. Ta przezroczysta i lepka substancja osadza się na zębach i dziąsłach.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Jak podkreśla lek. </w:t>
      </w:r>
      <w:proofErr w:type="spellStart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Kamila Wasiluk, stomatolog, ortodonta z </w:t>
      </w:r>
      <w:r w:rsidR="00B32E5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warszawskiej kliniki </w:t>
      </w:r>
      <w:proofErr w:type="spellStart"/>
      <w:r w:rsidR="00B32E5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L’experta</w:t>
      </w:r>
      <w:proofErr w:type="spellEnd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ależy ją regularnie i bardzo dokładnie usuwać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w 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innym przypadku bakterie produkują kwasy z zawartyc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h w resztkach pokarmów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cukrów, 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które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uszkadzają zęby, </w:t>
      </w:r>
      <w:r w:rsidR="00A106B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powodując powsta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wa</w:t>
      </w:r>
      <w:r w:rsidR="00A106B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ubytków</w:t>
      </w:r>
      <w:r w:rsidR="00DD41B5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Nieleczona </w:t>
      </w:r>
      <w:r w:rsidR="0073287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próchnica prowadzi 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nie tylko do</w:t>
      </w:r>
      <w:r w:rsidR="0073287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utraty zębów.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A106B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Jama ustna jest otwartą furtką do reszty organizmu, bakterie mogą więc w swobodny sposób przemieszczać się z niej do innych układów</w:t>
      </w:r>
      <w:r w:rsidR="00F82590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naszego ciała</w:t>
      </w:r>
      <w:r w:rsidR="00A106B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. Dlatego próchnica </w:t>
      </w:r>
      <w:r w:rsidR="00942B8E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może być także </w:t>
      </w:r>
      <w:r w:rsidR="00F82590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m.in.</w:t>
      </w:r>
      <w:r w:rsidR="00E70ED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istotnym </w:t>
      </w:r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źródłem infekcji do</w:t>
      </w:r>
      <w:r w:rsidR="00E70ED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lnych dróg oddechowych, poprzez </w:t>
      </w:r>
      <w:r w:rsidR="00A106B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przedostawanie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się</w:t>
      </w:r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patogenów z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jamy ustnej dalej do </w:t>
      </w:r>
      <w:proofErr w:type="spellStart"/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nosogardła</w:t>
      </w:r>
      <w:proofErr w:type="spellEnd"/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C2613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i płuc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przestrzega lekarka. </w:t>
      </w:r>
    </w:p>
    <w:p w:rsidR="008A4722" w:rsidRPr="00C1714A" w:rsidRDefault="00A106B9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Nieleczona próchnica może wywoływać również ostre zapalenia tkanek okołowierzchołkowych, czyli tkanek kostnych znajdujących się w sąsiedztwie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wierzchołka korzenia zęba,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poprze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który miazga zęba łączy się z kością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8A4722" w:rsidRPr="00C1714A">
        <w:rPr>
          <w:rFonts w:ascii="Arial" w:hAnsi="Arial" w:cs="Arial"/>
          <w:sz w:val="20"/>
          <w:szCs w:val="20"/>
        </w:rPr>
        <w:t xml:space="preserve"> 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Najczęstszą przyczyną tego typu zapaleń są bakterie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bytujące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kanale korzeniowym zęba.</w:t>
      </w:r>
      <w:r w:rsidR="008A4722" w:rsidRPr="00C1714A">
        <w:rPr>
          <w:rFonts w:ascii="Arial" w:hAnsi="Arial" w:cs="Arial"/>
          <w:sz w:val="20"/>
          <w:szCs w:val="20"/>
        </w:rPr>
        <w:t xml:space="preserve"> 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 przypadku nieleczonego zakażenia bakterie rozprzestrzeniają się przez otwór w wierzchołku korzenia i atakują okoliczne tkanki.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 ten sposób może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dochodzić do zapaleń okostnej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tkanek miękkich,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a w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skrajnych przypadkach 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nawet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do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powstania 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ropnia.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Ropnie </w:t>
      </w:r>
      <w:proofErr w:type="spellStart"/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okołoszczękowe</w:t>
      </w:r>
      <w:proofErr w:type="spellEnd"/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to jedno z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poważniejszych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miejscowych powikłań próchnicy.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ależy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je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leczyć poprzez chirurgiczne nacięcie tkanek miękkich (dziąsła, policzka) w celu uwolnienia ropy. Nieleczenie takiego stanu grozi poważnymi konsekwencjami łącznie z powikłaniami mózgowymi takimi jak zapalenie mózgu, opon mózgowo-rdzeniowych</w:t>
      </w:r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czy zakrzepowe zapalenie naczyń mózgowych.</w:t>
      </w:r>
    </w:p>
    <w:p w:rsidR="00B06DB4" w:rsidRPr="00C1714A" w:rsidRDefault="007004AA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Należy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mieć świadomość, że nieleczona próchnica zębów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mo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że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mieć bardzo przykre skutki ogólnoustrojowe. Odpowiadające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za jej powstawanie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bakterie w stanie nagłego spadku odporności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lastRenderedPageBreak/>
        <w:t>organizmu mogą szybko przedostać się do krwiobiegu, powodując wiele chorób takich jak zapalenie mięśnia sercowego, zapalenie nerek czy nawet sepsę.</w:t>
      </w:r>
    </w:p>
    <w:p w:rsidR="00894EA3" w:rsidRDefault="007004AA" w:rsidP="001D2A8B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Choroby dziąseł i przyzębia</w:t>
      </w:r>
    </w:p>
    <w:p w:rsidR="008F4D81" w:rsidRPr="00894EA3" w:rsidRDefault="001D2A8B" w:rsidP="001D2A8B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Jak dowodzą badania 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choroby dziąseł i przyzęb</w:t>
      </w:r>
      <w:r w:rsidR="005C4FD3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mają bardzo </w:t>
      </w:r>
      <w:r w:rsidR="00894EA3">
        <w:rPr>
          <w:rFonts w:ascii="Arial" w:hAnsi="Arial" w:cs="Arial"/>
          <w:sz w:val="20"/>
          <w:szCs w:val="20"/>
        </w:rPr>
        <w:t>negatywny</w:t>
      </w:r>
      <w:r>
        <w:rPr>
          <w:rFonts w:ascii="Arial" w:hAnsi="Arial" w:cs="Arial"/>
          <w:sz w:val="20"/>
          <w:szCs w:val="20"/>
        </w:rPr>
        <w:t xml:space="preserve"> wpływ na nasz organizm</w:t>
      </w:r>
      <w:r w:rsidR="00894EA3">
        <w:rPr>
          <w:rFonts w:ascii="Arial" w:hAnsi="Arial" w:cs="Arial"/>
          <w:sz w:val="20"/>
          <w:szCs w:val="20"/>
        </w:rPr>
        <w:t>.</w:t>
      </w:r>
      <w:r w:rsidR="007004AA" w:rsidRPr="00C1714A">
        <w:rPr>
          <w:rFonts w:ascii="Arial" w:hAnsi="Arial" w:cs="Arial"/>
          <w:sz w:val="20"/>
          <w:szCs w:val="20"/>
        </w:rPr>
        <w:t xml:space="preserve">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Okazuje się, że ryzyko wystąpienia chorób serca u osób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 zapaleniem dziąseł i przyzębia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jest </w:t>
      </w:r>
      <w:r w:rsidR="00C41A9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nawet o 25-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70 proc.</w:t>
      </w:r>
      <w:r w:rsidR="00C41A9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wyższe.</w:t>
      </w:r>
    </w:p>
    <w:p w:rsidR="007004AA" w:rsidRPr="00C1714A" w:rsidRDefault="00C2613F" w:rsidP="00C46D1D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apalenie przyzębia, czyli tkanek otaczających ząb i stykających się z nim w obrębie szyjki, do których należą </w:t>
      </w:r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dziąsło, ozębna i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przylegająca kość wyrostka zębodołowego,</w:t>
      </w:r>
      <w:r w:rsidR="008F4D81" w:rsidRPr="00C1714A">
        <w:rPr>
          <w:rFonts w:ascii="Arial" w:hAnsi="Arial" w:cs="Arial"/>
          <w:sz w:val="20"/>
          <w:szCs w:val="20"/>
        </w:rPr>
        <w:t xml:space="preserve"> 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wywołane jest infekcją bakteryjną.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Lek.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 zwraca uwagę na to, że t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aki stan zapalny w istotny sposób może wpływać na powstawanie miażdżycy, która jest główną przyczyną występowania ostrych zespołów wieńcowych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Dzieje się tak,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ponieważ </w:t>
      </w:r>
      <w:r w:rsidR="00C41A98" w:rsidRPr="00C2613F">
        <w:rPr>
          <w:rFonts w:ascii="Arial" w:hAnsi="Arial" w:cs="Arial"/>
          <w:i/>
          <w:sz w:val="20"/>
          <w:szCs w:val="20"/>
        </w:rPr>
        <w:t>b</w:t>
      </w:r>
      <w:r w:rsidR="008F4D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akterie oraz ich toksyny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bytujące w kieszonkach dziąsłowych,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uszkadzają 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struktury tkanki łącznej i nabłonka. W ten sposób mogą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dostawać się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w ich głąb, a dzięki bogatemu unaczynieniu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okolicy przyzębia, 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rozprzestrzenia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ć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się w odległe tkanki i narządy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m.in. naczynia wieńcowe.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8F4D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Potwierdzeniem tego są badania, które wykazały, że materiał genetyczny bakterii dominujących w 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przyzębiu</w:t>
      </w:r>
      <w:r w:rsidR="008F4D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, znajduje 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w blaszkach miażdżycowych.</w:t>
      </w:r>
      <w:r w:rsidR="00C46D1D" w:rsidRPr="00C2613F">
        <w:rPr>
          <w:rFonts w:ascii="Arial" w:hAnsi="Arial" w:cs="Arial"/>
          <w:i/>
          <w:sz w:val="20"/>
          <w:szCs w:val="20"/>
        </w:rPr>
        <w:t xml:space="preserve"> 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Osoby z chorobami dziąseł i przyzębia są więc bardziej narażone na  zawał serca czy udar mózgu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mówi ekspertka.</w:t>
      </w:r>
    </w:p>
    <w:p w:rsidR="0000381F" w:rsidRPr="00C1714A" w:rsidRDefault="00C46D1D" w:rsidP="0000381F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Innym następstwem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tego typu schorzeń jest możliwość przyspieszenia pojawienia się cukrzycy, a jeśli jest </w:t>
      </w:r>
      <w:r w:rsidR="005C4FD3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już 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obecna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wyniku chorób przyzębia pogarsza się jej przebieg. Powodują one bowiem podwyższenie stężenia glukozy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pacjent trudniej reaguje na leczenie. Występowanie choroby przyzębia może wiązać się również z uszkodzeniem nerek i ich niewydolnością. </w:t>
      </w:r>
    </w:p>
    <w:p w:rsidR="00B06DB4" w:rsidRPr="00C1714A" w:rsidRDefault="008D78AC" w:rsidP="008D78AC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Ważne jest zatem, aby do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podstawowych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badań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szczególnie u osób obciążonych wysokim ryzykiem chorób sercowo-naczyniowych czy cukrzyków</w:t>
      </w:r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</w:t>
      </w:r>
      <w:r w:rsidR="005C4FD3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została włączona ocena jamy ustnej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Pacjenci Ci powinni rygorystycznie przestrzegać profilaktyki chorób przyzębia i być pod stałą opieką</w:t>
      </w:r>
      <w:r w:rsidRPr="00C17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periodontolog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</w:t>
      </w:r>
      <w:proofErr w:type="spellEnd"/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W ich przypadku bardzo ważna i obowiązkowa jest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codzienna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niezwykła dbałość o prawidłową higienę jamy ustnej, obejmująca odpowiednie szczotkowanie zębów i czyszczenie przestrzeni między zębowych, a także pro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f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esjonaln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higienizacj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gabinecie lekarskim i leczenie </w:t>
      </w:r>
      <w:r w:rsidR="001D2A8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chorób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dziąseł</w:t>
      </w:r>
      <w:r w:rsidR="001D2A8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przyzębia</w:t>
      </w:r>
    </w:p>
    <w:p w:rsidR="00FB59A8" w:rsidRDefault="00C1714A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Wady zgryzu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1D2A8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</w:p>
    <w:p w:rsidR="00DF3289" w:rsidRDefault="001D2A8B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Wydaje się to zaskakujące, ale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wady zgryzu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również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nie pozostają bez znaczenia dla całościowego zdrowia naszego organizmu.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ak podkreśla lek. </w:t>
      </w:r>
      <w:proofErr w:type="spellStart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Wasiluk, która na co dzień zajmuje się ortodoncją, j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edn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ą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 głównych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przyczyn rozwoju wad zgryzu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jest oddychanie przez usta i zła pozycja spoczynkowa języka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okresie dzieciństwa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C2613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–  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Jeśli podczas rozwoju dziecka</w:t>
      </w:r>
      <w:r w:rsidR="00282772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jego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usta są często otwarte, </w:t>
      </w:r>
      <w:r w:rsidR="00FF10B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a język znajduje się na dnie </w:t>
      </w:r>
      <w:r w:rsidR="007A7A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jamy ustnej </w:t>
      </w:r>
      <w:r w:rsidR="00FF10B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zamiast na podniebieniu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i stan taki pozostanie bez leczenia , u osoby dorosłej 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możemy spodziewać się 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zaburzonych proporcji twarzy (twarz wydłużona w 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lastRenderedPageBreak/>
        <w:t>kierunku pionowym z rotacją brody  w dół i do tyłu) oraz wady zgryzu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. W wielu przypa</w:t>
      </w:r>
      <w:r w:rsidR="00FF10B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dkach 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z powodu zwężenia szczęki i dolnej pozycji języka 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dochodzi problem związany z częściową blokadą dróg oddechowych</w:t>
      </w:r>
      <w:r w:rsidR="006F6574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,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co wiąże się z chrapaniem i bezdechami sennymi, a te są już naprawdę groźne</w:t>
      </w:r>
      <w:r w:rsidR="001F27AA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dla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zdrowia i życia.</w:t>
      </w:r>
      <w:r w:rsidR="00282772" w:rsidRPr="00C2613F">
        <w:rPr>
          <w:i/>
        </w:rPr>
        <w:t xml:space="preserve"> Powodują one bowiem</w:t>
      </w:r>
      <w:r w:rsidR="00282772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ryzyko chorób układu krążenia, </w:t>
      </w:r>
      <w:r w:rsidR="00D70F46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zawał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u</w:t>
      </w:r>
      <w:r w:rsidR="00D70F46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serca </w:t>
      </w:r>
      <w:r w:rsidR="00282772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oraz udar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u</w:t>
      </w:r>
      <w:r w:rsidR="00D70F46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mózgu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</w:t>
      </w:r>
      <w:r w:rsidR="00C2613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tłumaczy autorka bloga mamaortodonta.pl</w:t>
      </w:r>
      <w:r w:rsidR="00C2613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</w:p>
    <w:p w:rsidR="00282772" w:rsidRPr="00D70F46" w:rsidRDefault="00B21BB1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Poza tym podczas bezdech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 sennego występuje szereg wahań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ciśnieniu krwi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70F46" w:rsidRP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wynikają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cych</w:t>
      </w:r>
      <w:r w:rsidR="00D70F46" w:rsidRP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ze zmian napędu oddechowego, które mogą </w:t>
      </w:r>
      <w:r w:rsidR="00D70F46" w:rsidRP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niekorzystnie wpływać na czynność serca.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To sprzyja niedokrwieniu i zaburzeniom rytmu serca. </w:t>
      </w:r>
      <w:r w:rsidR="002827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Osoba 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 problemem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drożności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dróg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oddechowych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podczas snu będzie więc </w:t>
      </w:r>
      <w:r w:rsidR="002827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niedotleniona.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codziennym funkcjonowaniu wpływa to również na pogorszenie jej jakości życia, ponieważ nie wysypia się, jest więc zmęczona i rozdrażniona, mniej skoncentrowana,.</w:t>
      </w:r>
    </w:p>
    <w:p w:rsidR="00A106B9" w:rsidRPr="00C1714A" w:rsidRDefault="004E1E5E" w:rsidP="00F66338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Bardzo ważne jest</w:t>
      </w:r>
      <w:r w:rsidR="001F27A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więc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aby dbać o prawidłowy rozwój zgryzu u dzieci, u których mamy szansę w prosty sposób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procesie naturalnego wzrostu poszerzyć łuki zębowe, a wraz z nimi drogi oddechowe. W ten sposób nie tylko dbamy o ładny zgryz, ale również dajemy szansę młodemu człowiekowi wyrosnąć na zdrową osobę</w:t>
      </w:r>
      <w:r w:rsidR="001F27A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nie obarczoną j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eszcze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dzieciństwie chorobami układu krążenia.</w:t>
      </w:r>
    </w:p>
    <w:p w:rsidR="00DD41B5" w:rsidRPr="004E1E5E" w:rsidRDefault="004E1E5E" w:rsidP="00F66338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Br</w:t>
      </w:r>
      <w:r w:rsidR="00DF62AC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ki zębowe</w:t>
      </w:r>
      <w:r w:rsidRPr="004E1E5E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 xml:space="preserve"> </w:t>
      </w:r>
    </w:p>
    <w:p w:rsidR="00267FF9" w:rsidRDefault="008D78AC" w:rsidP="00B06DB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Stany zapalne przyzębia,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prowadzą do ich miejscowej destrukcji i w efekcie do </w:t>
      </w:r>
      <w:r w:rsidR="003B5DC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wpadania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zębów.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Podobnie dzieje się w przypadku nieleczonej próchnicy – w ostateczności chory ząb należy usunąć.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3B5DC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Tymczasem n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ależy pamiętać, że zęby </w:t>
      </w:r>
      <w:r w:rsidR="003B5DC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mają kolosalne znaczenie dla odżywiania, ich funkcją bowiem jest gryzienie i żucie</w:t>
      </w:r>
      <w:r w:rsidR="00DF62A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czy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rozdrabnianie pokarmów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Kiedy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brakuje zębów 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te czynności nie są wykonywane prawidłowo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C1714A" w:rsidRPr="00C1714A">
        <w:t xml:space="preserve">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 odbija się na funkcjonowaniu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układu trawiennego, bowiem d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uże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kawałki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</w:t>
      </w:r>
      <w:r w:rsidR="00640338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żywienia trudniej jest strawić,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częściej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pojawiają się więc b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óle żołądka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jelit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oraz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problemy z wypróżnianiem.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Zdąża się, że n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astępują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ograniczenia w diecie, co może powodować np. zaburzenia odżywiania</w:t>
      </w:r>
      <w:r w:rsidR="00E70ED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Jednym z priorytetów powinno być więc dążenie do tego, by zapobiegać utracie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zębów.</w:t>
      </w:r>
    </w:p>
    <w:p w:rsidR="00F347FD" w:rsidRDefault="00F347FD" w:rsidP="00B06DB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bookmarkStart w:id="0" w:name="_GoBack"/>
      <w:bookmarkEnd w:id="0"/>
    </w:p>
    <w:p w:rsidR="00F814FF" w:rsidRDefault="00150EE9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150EE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Podstawą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 uniknięciu większości wymienionych schorzeń i ich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bardzo poważnych zdrowotnych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konsekwencji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są</w:t>
      </w:r>
      <w:r w:rsidR="005B6F7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wydawałoby się tak 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proste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rzeczy, jak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właściwe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oczyszczan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ie zębów, a także prawidłowe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oddychanie przez nos, a nie przez usta.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Niestety, te fundamentalne czynniki nadal sprawiają problem </w:t>
      </w:r>
      <w:r w:rsidR="00F97D3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dla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większości</w:t>
      </w:r>
      <w:r w:rsidR="00F97D3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naszego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społeczeństwa, na co wskazują badania dotyczące 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chociażby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wy</w:t>
      </w:r>
      <w:r w:rsidR="00F423D5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sokości 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zachorowalności na próchnicę w Polsce.</w:t>
      </w:r>
      <w:r w:rsidR="005B6F7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Nadal brakuje więc świadomości i potrzebna jest edukacja w tym kierunku.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</w:p>
    <w:p w:rsidR="00640338" w:rsidRPr="00C1714A" w:rsidRDefault="00640338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</w:p>
    <w:p w:rsidR="00B14C60" w:rsidRPr="00C1714A" w:rsidRDefault="00B14C60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1714A">
        <w:rPr>
          <w:rFonts w:ascii="Arial" w:hAnsi="Arial" w:cs="Arial"/>
          <w:sz w:val="20"/>
          <w:szCs w:val="20"/>
        </w:rPr>
        <w:t>----</w:t>
      </w:r>
    </w:p>
    <w:p w:rsidR="00B14C60" w:rsidRPr="00C1714A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1714A">
        <w:rPr>
          <w:rFonts w:ascii="Arial" w:hAnsi="Arial" w:cs="Arial"/>
          <w:color w:val="00000A"/>
          <w:sz w:val="20"/>
          <w:szCs w:val="20"/>
        </w:rPr>
        <w:lastRenderedPageBreak/>
        <w:t>Informacje o ekspercie:</w:t>
      </w:r>
    </w:p>
    <w:p w:rsidR="00B14C60" w:rsidRPr="00C1714A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1714A">
        <w:rPr>
          <w:rFonts w:ascii="Arial" w:hAnsi="Arial" w:cs="Arial"/>
          <w:b/>
          <w:color w:val="00000A"/>
          <w:sz w:val="20"/>
          <w:szCs w:val="20"/>
        </w:rPr>
        <w:t>Kamila Wasiluk -</w:t>
      </w:r>
      <w:r w:rsidR="00CD6447" w:rsidRPr="00C1714A">
        <w:rPr>
          <w:rFonts w:ascii="Arial" w:hAnsi="Arial" w:cs="Arial"/>
          <w:color w:val="00000A"/>
          <w:sz w:val="20"/>
          <w:szCs w:val="20"/>
        </w:rPr>
        <w:t xml:space="preserve"> </w:t>
      </w:r>
      <w:r w:rsidRPr="00C1714A">
        <w:rPr>
          <w:rFonts w:ascii="Arial" w:hAnsi="Arial" w:cs="Arial"/>
          <w:color w:val="00000A"/>
          <w:sz w:val="20"/>
          <w:szCs w:val="20"/>
        </w:rPr>
        <w:t xml:space="preserve">lekarz stomatolog, ortodonta (Master of Science </w:t>
      </w:r>
      <w:proofErr w:type="spellStart"/>
      <w:r w:rsidRPr="00C1714A">
        <w:rPr>
          <w:rFonts w:ascii="Arial" w:hAnsi="Arial" w:cs="Arial"/>
          <w:color w:val="00000A"/>
          <w:sz w:val="20"/>
          <w:szCs w:val="20"/>
        </w:rPr>
        <w:t>in</w:t>
      </w:r>
      <w:proofErr w:type="spellEnd"/>
      <w:r w:rsidRPr="00C1714A">
        <w:rPr>
          <w:rFonts w:ascii="Arial" w:hAnsi="Arial" w:cs="Arial"/>
          <w:color w:val="00000A"/>
          <w:sz w:val="20"/>
          <w:szCs w:val="20"/>
        </w:rPr>
        <w:t xml:space="preserve"> </w:t>
      </w:r>
      <w:proofErr w:type="spellStart"/>
      <w:r w:rsidRPr="00C1714A">
        <w:rPr>
          <w:rFonts w:ascii="Arial" w:hAnsi="Arial" w:cs="Arial"/>
          <w:color w:val="00000A"/>
          <w:sz w:val="20"/>
          <w:szCs w:val="20"/>
        </w:rPr>
        <w:t>Orthodontics</w:t>
      </w:r>
      <w:proofErr w:type="spellEnd"/>
      <w:r w:rsidRPr="00C1714A">
        <w:rPr>
          <w:rFonts w:ascii="Arial" w:hAnsi="Arial" w:cs="Arial"/>
          <w:color w:val="00000A"/>
          <w:sz w:val="20"/>
          <w:szCs w:val="20"/>
        </w:rPr>
        <w:t>). Współwłaścicielka warszawskie</w:t>
      </w:r>
      <w:r w:rsidR="00B32E5D">
        <w:rPr>
          <w:rFonts w:ascii="Arial" w:hAnsi="Arial" w:cs="Arial"/>
          <w:color w:val="00000A"/>
          <w:sz w:val="20"/>
          <w:szCs w:val="20"/>
        </w:rPr>
        <w:t xml:space="preserve">j kliniki </w:t>
      </w:r>
      <w:proofErr w:type="spellStart"/>
      <w:r w:rsidR="00B32E5D">
        <w:rPr>
          <w:rFonts w:ascii="Arial" w:hAnsi="Arial" w:cs="Arial"/>
          <w:color w:val="00000A"/>
          <w:sz w:val="20"/>
          <w:szCs w:val="20"/>
        </w:rPr>
        <w:t>L’experta</w:t>
      </w:r>
      <w:proofErr w:type="spellEnd"/>
      <w:r w:rsidR="00B32E5D">
        <w:rPr>
          <w:rFonts w:ascii="Arial" w:hAnsi="Arial" w:cs="Arial"/>
          <w:color w:val="00000A"/>
          <w:sz w:val="20"/>
          <w:szCs w:val="20"/>
        </w:rPr>
        <w:t xml:space="preserve"> (</w:t>
      </w:r>
      <w:hyperlink r:id="rId8" w:history="1">
        <w:r w:rsidR="00B32E5D" w:rsidRPr="00ED50B6">
          <w:rPr>
            <w:rStyle w:val="Hipercze"/>
            <w:rFonts w:ascii="Arial" w:hAnsi="Arial" w:cs="Arial"/>
            <w:sz w:val="20"/>
            <w:szCs w:val="20"/>
          </w:rPr>
          <w:t>https://lexperta.pl/</w:t>
        </w:r>
      </w:hyperlink>
      <w:r w:rsidR="00B32E5D">
        <w:rPr>
          <w:rFonts w:ascii="Arial" w:hAnsi="Arial" w:cs="Arial"/>
          <w:color w:val="00000A"/>
          <w:sz w:val="20"/>
          <w:szCs w:val="20"/>
        </w:rPr>
        <w:t xml:space="preserve">), </w:t>
      </w:r>
      <w:r w:rsidRPr="00C1714A">
        <w:rPr>
          <w:rFonts w:ascii="Arial" w:hAnsi="Arial" w:cs="Arial"/>
          <w:color w:val="00000A"/>
          <w:sz w:val="20"/>
          <w:szCs w:val="20"/>
        </w:rPr>
        <w:t>w którym prowadzi swoją praktykę lekarską. Autorka bloga Mama Ortodonta (</w:t>
      </w:r>
      <w:hyperlink r:id="rId9" w:history="1">
        <w:r w:rsidRPr="00C1714A">
          <w:rPr>
            <w:rStyle w:val="Hipercze"/>
            <w:rFonts w:ascii="Arial" w:hAnsi="Arial" w:cs="Arial"/>
            <w:sz w:val="20"/>
            <w:szCs w:val="20"/>
            <w:lang w:eastAsia="hi-IN" w:bidi="hi-IN"/>
          </w:rPr>
          <w:t>www.mamaortodonta.pl</w:t>
        </w:r>
      </w:hyperlink>
      <w:r w:rsidRPr="00C1714A">
        <w:rPr>
          <w:rFonts w:ascii="Arial" w:hAnsi="Arial" w:cs="Arial"/>
          <w:color w:val="00000A"/>
          <w:sz w:val="20"/>
          <w:szCs w:val="20"/>
        </w:rPr>
        <w:t>). Leczy z wykorzystaniem najnowocześniejszych technik ortodontycznych, powalających uzyskać jak najlepsze i trwałe efekty terapii bez usuwania zębów.</w:t>
      </w:r>
    </w:p>
    <w:p w:rsidR="00B14C60" w:rsidRPr="00C1714A" w:rsidRDefault="00B14C60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920F4E" w:rsidRPr="00C1714A" w:rsidRDefault="00920F4E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920F4E" w:rsidRPr="00C1714A" w:rsidSect="0087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3A" w:rsidRDefault="00547C3A" w:rsidP="00015CF7">
      <w:pPr>
        <w:spacing w:after="0" w:line="240" w:lineRule="auto"/>
      </w:pPr>
      <w:r>
        <w:separator/>
      </w:r>
    </w:p>
  </w:endnote>
  <w:endnote w:type="continuationSeparator" w:id="0">
    <w:p w:rsidR="00547C3A" w:rsidRDefault="00547C3A" w:rsidP="000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3A" w:rsidRDefault="00547C3A" w:rsidP="00015CF7">
      <w:pPr>
        <w:spacing w:after="0" w:line="240" w:lineRule="auto"/>
      </w:pPr>
      <w:r>
        <w:separator/>
      </w:r>
    </w:p>
  </w:footnote>
  <w:footnote w:type="continuationSeparator" w:id="0">
    <w:p w:rsidR="00547C3A" w:rsidRDefault="00547C3A" w:rsidP="0001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92C"/>
    <w:multiLevelType w:val="hybridMultilevel"/>
    <w:tmpl w:val="30E6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BC2"/>
    <w:multiLevelType w:val="hybridMultilevel"/>
    <w:tmpl w:val="416E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348E"/>
    <w:multiLevelType w:val="multilevel"/>
    <w:tmpl w:val="BCC44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1BC3000"/>
    <w:multiLevelType w:val="hybridMultilevel"/>
    <w:tmpl w:val="6CAA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A3A"/>
    <w:multiLevelType w:val="hybridMultilevel"/>
    <w:tmpl w:val="C29E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86456"/>
    <w:multiLevelType w:val="multilevel"/>
    <w:tmpl w:val="0E2C1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C464133"/>
    <w:multiLevelType w:val="hybridMultilevel"/>
    <w:tmpl w:val="F11A3150"/>
    <w:lvl w:ilvl="0" w:tplc="197CE9D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B5EA6"/>
    <w:multiLevelType w:val="hybridMultilevel"/>
    <w:tmpl w:val="9464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A76C3"/>
    <w:multiLevelType w:val="multilevel"/>
    <w:tmpl w:val="E45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6C"/>
    <w:rsid w:val="0000381F"/>
    <w:rsid w:val="00015CF7"/>
    <w:rsid w:val="0004076C"/>
    <w:rsid w:val="00044FE7"/>
    <w:rsid w:val="000505BC"/>
    <w:rsid w:val="00066DE8"/>
    <w:rsid w:val="000838AC"/>
    <w:rsid w:val="00091045"/>
    <w:rsid w:val="0010473C"/>
    <w:rsid w:val="00125170"/>
    <w:rsid w:val="00150EE9"/>
    <w:rsid w:val="00153C3A"/>
    <w:rsid w:val="001D2A8B"/>
    <w:rsid w:val="001F241D"/>
    <w:rsid w:val="001F27AA"/>
    <w:rsid w:val="00222D75"/>
    <w:rsid w:val="00225522"/>
    <w:rsid w:val="00237D5E"/>
    <w:rsid w:val="0026245A"/>
    <w:rsid w:val="00267FF9"/>
    <w:rsid w:val="00282772"/>
    <w:rsid w:val="002A6C63"/>
    <w:rsid w:val="002A7DF1"/>
    <w:rsid w:val="002E166D"/>
    <w:rsid w:val="00357167"/>
    <w:rsid w:val="00371B61"/>
    <w:rsid w:val="003922C2"/>
    <w:rsid w:val="003A5BE0"/>
    <w:rsid w:val="003B4F09"/>
    <w:rsid w:val="003B5DC8"/>
    <w:rsid w:val="003F53E7"/>
    <w:rsid w:val="004150AA"/>
    <w:rsid w:val="00475CA6"/>
    <w:rsid w:val="004E1E5E"/>
    <w:rsid w:val="004F7B7A"/>
    <w:rsid w:val="005216D7"/>
    <w:rsid w:val="0053255C"/>
    <w:rsid w:val="00547C3A"/>
    <w:rsid w:val="005757B7"/>
    <w:rsid w:val="00577535"/>
    <w:rsid w:val="00582572"/>
    <w:rsid w:val="005A2FAE"/>
    <w:rsid w:val="005B0E44"/>
    <w:rsid w:val="005B6F70"/>
    <w:rsid w:val="005C4FD3"/>
    <w:rsid w:val="00640338"/>
    <w:rsid w:val="0067587C"/>
    <w:rsid w:val="00681B6C"/>
    <w:rsid w:val="00691BB2"/>
    <w:rsid w:val="00695A0E"/>
    <w:rsid w:val="006F5586"/>
    <w:rsid w:val="006F6574"/>
    <w:rsid w:val="007004AA"/>
    <w:rsid w:val="00700D19"/>
    <w:rsid w:val="00732879"/>
    <w:rsid w:val="007523AF"/>
    <w:rsid w:val="007827B9"/>
    <w:rsid w:val="007A7A81"/>
    <w:rsid w:val="007B470B"/>
    <w:rsid w:val="007C2B71"/>
    <w:rsid w:val="00830D72"/>
    <w:rsid w:val="00833430"/>
    <w:rsid w:val="00873808"/>
    <w:rsid w:val="0089260E"/>
    <w:rsid w:val="00893469"/>
    <w:rsid w:val="00894EA3"/>
    <w:rsid w:val="008A4722"/>
    <w:rsid w:val="008B72CC"/>
    <w:rsid w:val="008C69F1"/>
    <w:rsid w:val="008D3340"/>
    <w:rsid w:val="008D78AC"/>
    <w:rsid w:val="008E21F2"/>
    <w:rsid w:val="008F4D81"/>
    <w:rsid w:val="00920F4E"/>
    <w:rsid w:val="00940E00"/>
    <w:rsid w:val="00942B8E"/>
    <w:rsid w:val="00942D6C"/>
    <w:rsid w:val="00954723"/>
    <w:rsid w:val="00960BA5"/>
    <w:rsid w:val="00961A67"/>
    <w:rsid w:val="009661C5"/>
    <w:rsid w:val="00996C2E"/>
    <w:rsid w:val="009A28D7"/>
    <w:rsid w:val="009B20AE"/>
    <w:rsid w:val="009F2A2D"/>
    <w:rsid w:val="009F5BD0"/>
    <w:rsid w:val="009F6B69"/>
    <w:rsid w:val="00A106B9"/>
    <w:rsid w:val="00A3591D"/>
    <w:rsid w:val="00A4170C"/>
    <w:rsid w:val="00A57D81"/>
    <w:rsid w:val="00A66EDF"/>
    <w:rsid w:val="00A80EBD"/>
    <w:rsid w:val="00AA4787"/>
    <w:rsid w:val="00AA53A3"/>
    <w:rsid w:val="00AF01AA"/>
    <w:rsid w:val="00B06DB4"/>
    <w:rsid w:val="00B14C60"/>
    <w:rsid w:val="00B21BB1"/>
    <w:rsid w:val="00B32E5D"/>
    <w:rsid w:val="00BB76CF"/>
    <w:rsid w:val="00BC266D"/>
    <w:rsid w:val="00BC2AAA"/>
    <w:rsid w:val="00BC67F6"/>
    <w:rsid w:val="00BC69E3"/>
    <w:rsid w:val="00BD65A5"/>
    <w:rsid w:val="00C031CA"/>
    <w:rsid w:val="00C06B2F"/>
    <w:rsid w:val="00C1578C"/>
    <w:rsid w:val="00C1714A"/>
    <w:rsid w:val="00C171F9"/>
    <w:rsid w:val="00C2613F"/>
    <w:rsid w:val="00C41A98"/>
    <w:rsid w:val="00C42932"/>
    <w:rsid w:val="00C46D1D"/>
    <w:rsid w:val="00C91EFC"/>
    <w:rsid w:val="00CA3CD1"/>
    <w:rsid w:val="00CB1AD0"/>
    <w:rsid w:val="00CD6447"/>
    <w:rsid w:val="00CE228B"/>
    <w:rsid w:val="00CE392B"/>
    <w:rsid w:val="00CF7E6E"/>
    <w:rsid w:val="00D27F9E"/>
    <w:rsid w:val="00D359B9"/>
    <w:rsid w:val="00D36E6D"/>
    <w:rsid w:val="00D70F46"/>
    <w:rsid w:val="00D9010B"/>
    <w:rsid w:val="00DD41B5"/>
    <w:rsid w:val="00DF3240"/>
    <w:rsid w:val="00DF3289"/>
    <w:rsid w:val="00DF53A6"/>
    <w:rsid w:val="00DF62AC"/>
    <w:rsid w:val="00E54A63"/>
    <w:rsid w:val="00E67A51"/>
    <w:rsid w:val="00E70ED8"/>
    <w:rsid w:val="00F347FD"/>
    <w:rsid w:val="00F351AC"/>
    <w:rsid w:val="00F423D5"/>
    <w:rsid w:val="00F47497"/>
    <w:rsid w:val="00F66338"/>
    <w:rsid w:val="00F66609"/>
    <w:rsid w:val="00F814FF"/>
    <w:rsid w:val="00F82590"/>
    <w:rsid w:val="00F97D39"/>
    <w:rsid w:val="00FB266E"/>
    <w:rsid w:val="00FB59A8"/>
    <w:rsid w:val="00FE712C"/>
    <w:rsid w:val="00FF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CF7"/>
    <w:rPr>
      <w:vertAlign w:val="superscript"/>
    </w:rPr>
  </w:style>
  <w:style w:type="paragraph" w:styleId="Bezodstpw">
    <w:name w:val="No Spacing"/>
    <w:uiPriority w:val="1"/>
    <w:qFormat/>
    <w:rsid w:val="004E1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CF7"/>
    <w:rPr>
      <w:vertAlign w:val="superscript"/>
    </w:rPr>
  </w:style>
  <w:style w:type="paragraph" w:styleId="Bezodstpw">
    <w:name w:val="No Spacing"/>
    <w:uiPriority w:val="1"/>
    <w:qFormat/>
    <w:rsid w:val="004E1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pert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aortodon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1B19-2FC4-45A5-8C58-59BD5F18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Użytkownik systemu Windows</cp:lastModifiedBy>
  <cp:revision>14</cp:revision>
  <cp:lastPrinted>2019-02-02T21:05:00Z</cp:lastPrinted>
  <dcterms:created xsi:type="dcterms:W3CDTF">2019-02-03T16:56:00Z</dcterms:created>
  <dcterms:modified xsi:type="dcterms:W3CDTF">2022-06-27T20:57:00Z</dcterms:modified>
</cp:coreProperties>
</file>